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ED" w:rsidRPr="00691463" w:rsidRDefault="00691463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  <w:b/>
        </w:rPr>
      </w:pPr>
      <w:r w:rsidRPr="00691463">
        <w:rPr>
          <w:rFonts w:ascii="Times New Roman" w:hAnsi="Times New Roman" w:cs="Times New Roman"/>
          <w:b/>
        </w:rPr>
        <w:t>ПРИНЯТО</w:t>
      </w:r>
      <w:r w:rsidR="00160F14">
        <w:rPr>
          <w:rFonts w:ascii="Times New Roman" w:hAnsi="Times New Roman" w:cs="Times New Roman"/>
          <w:b/>
        </w:rPr>
        <w:t>:</w:t>
      </w: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 xml:space="preserve">Решением </w:t>
      </w:r>
      <w:proofErr w:type="gramStart"/>
      <w:r w:rsidRPr="00691463">
        <w:rPr>
          <w:rFonts w:ascii="Times New Roman" w:hAnsi="Times New Roman" w:cs="Times New Roman"/>
        </w:rPr>
        <w:t>педагогического</w:t>
      </w:r>
      <w:proofErr w:type="gramEnd"/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 xml:space="preserve"> совета МБ</w:t>
      </w:r>
      <w:r w:rsidR="00497EC4" w:rsidRPr="00691463">
        <w:rPr>
          <w:rFonts w:ascii="Times New Roman" w:hAnsi="Times New Roman" w:cs="Times New Roman"/>
        </w:rPr>
        <w:t>Д</w:t>
      </w:r>
      <w:r w:rsidRPr="00691463">
        <w:rPr>
          <w:rFonts w:ascii="Times New Roman" w:hAnsi="Times New Roman" w:cs="Times New Roman"/>
        </w:rPr>
        <w:t>ОУ</w:t>
      </w:r>
      <w:r w:rsidR="00160F14">
        <w:rPr>
          <w:rFonts w:ascii="Times New Roman" w:hAnsi="Times New Roman" w:cs="Times New Roman"/>
        </w:rPr>
        <w:t xml:space="preserve"> детский сад </w:t>
      </w:r>
    </w:p>
    <w:p w:rsidR="003A2164" w:rsidRPr="00160F14" w:rsidRDefault="00691463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160F14">
        <w:rPr>
          <w:rFonts w:ascii="Times New Roman" w:hAnsi="Times New Roman" w:cs="Times New Roman"/>
        </w:rPr>
        <w:t>«</w:t>
      </w:r>
      <w:proofErr w:type="spellStart"/>
      <w:r w:rsidR="00160F14">
        <w:rPr>
          <w:rFonts w:ascii="Times New Roman" w:hAnsi="Times New Roman" w:cs="Times New Roman"/>
        </w:rPr>
        <w:t>Ыллыкчаан</w:t>
      </w:r>
      <w:proofErr w:type="spellEnd"/>
      <w:r w:rsidRPr="00160F14">
        <w:rPr>
          <w:rFonts w:ascii="Times New Roman" w:hAnsi="Times New Roman" w:cs="Times New Roman"/>
        </w:rPr>
        <w:t>»</w:t>
      </w:r>
      <w:r w:rsidR="00160F14">
        <w:rPr>
          <w:rFonts w:ascii="Times New Roman" w:hAnsi="Times New Roman" w:cs="Times New Roman"/>
        </w:rPr>
        <w:t xml:space="preserve"> с. </w:t>
      </w:r>
      <w:proofErr w:type="spellStart"/>
      <w:r w:rsidR="00160F14">
        <w:rPr>
          <w:rFonts w:ascii="Times New Roman" w:hAnsi="Times New Roman" w:cs="Times New Roman"/>
        </w:rPr>
        <w:t>Эбя</w:t>
      </w:r>
      <w:proofErr w:type="spellEnd"/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 xml:space="preserve">Протокол </w:t>
      </w:r>
      <w:proofErr w:type="gramStart"/>
      <w:r w:rsidRPr="00691463">
        <w:rPr>
          <w:rFonts w:ascii="Times New Roman" w:hAnsi="Times New Roman" w:cs="Times New Roman"/>
        </w:rPr>
        <w:t>от</w:t>
      </w:r>
      <w:proofErr w:type="gramEnd"/>
      <w:r w:rsidRPr="00691463">
        <w:rPr>
          <w:rFonts w:ascii="Times New Roman" w:hAnsi="Times New Roman" w:cs="Times New Roman"/>
        </w:rPr>
        <w:t xml:space="preserve"> ______</w:t>
      </w: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>№_____</w:t>
      </w:r>
    </w:p>
    <w:p w:rsidR="00691463" w:rsidRPr="00691463" w:rsidRDefault="00691463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  <w:b/>
        </w:rPr>
      </w:pPr>
      <w:r w:rsidRPr="00691463">
        <w:rPr>
          <w:rFonts w:ascii="Times New Roman" w:hAnsi="Times New Roman" w:cs="Times New Roman"/>
          <w:b/>
        </w:rPr>
        <w:t>УТВЕРЖДАЮ</w:t>
      </w:r>
      <w:r w:rsidR="00160F14">
        <w:rPr>
          <w:rFonts w:ascii="Times New Roman" w:hAnsi="Times New Roman" w:cs="Times New Roman"/>
          <w:b/>
        </w:rPr>
        <w:t>:</w:t>
      </w:r>
    </w:p>
    <w:p w:rsidR="00497EC4" w:rsidRPr="00691463" w:rsidRDefault="00497EC4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>Заведующий МБДОУ</w:t>
      </w:r>
      <w:r w:rsidR="00160F14">
        <w:rPr>
          <w:rFonts w:ascii="Times New Roman" w:hAnsi="Times New Roman" w:cs="Times New Roman"/>
        </w:rPr>
        <w:t xml:space="preserve"> детский сад</w:t>
      </w:r>
    </w:p>
    <w:p w:rsidR="003A2164" w:rsidRPr="00160F14" w:rsidRDefault="00691463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160F14">
        <w:rPr>
          <w:rFonts w:ascii="Times New Roman" w:hAnsi="Times New Roman" w:cs="Times New Roman"/>
        </w:rPr>
        <w:t>«</w:t>
      </w:r>
      <w:proofErr w:type="spellStart"/>
      <w:r w:rsidR="00160F14">
        <w:rPr>
          <w:rFonts w:ascii="Times New Roman" w:hAnsi="Times New Roman" w:cs="Times New Roman"/>
        </w:rPr>
        <w:t>Ыллыкчаан</w:t>
      </w:r>
      <w:proofErr w:type="spellEnd"/>
      <w:r w:rsidRPr="00160F14">
        <w:rPr>
          <w:rFonts w:ascii="Times New Roman" w:hAnsi="Times New Roman" w:cs="Times New Roman"/>
        </w:rPr>
        <w:t>»</w:t>
      </w:r>
      <w:r w:rsidR="00160F14">
        <w:rPr>
          <w:rFonts w:ascii="Times New Roman" w:hAnsi="Times New Roman" w:cs="Times New Roman"/>
        </w:rPr>
        <w:t xml:space="preserve"> с. </w:t>
      </w:r>
      <w:proofErr w:type="spellStart"/>
      <w:r w:rsidR="00160F14">
        <w:rPr>
          <w:rFonts w:ascii="Times New Roman" w:hAnsi="Times New Roman" w:cs="Times New Roman"/>
        </w:rPr>
        <w:t>Эбя</w:t>
      </w:r>
      <w:proofErr w:type="spellEnd"/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>__________/</w:t>
      </w:r>
      <w:proofErr w:type="spellStart"/>
      <w:r w:rsidR="00160F14">
        <w:rPr>
          <w:rFonts w:ascii="Times New Roman" w:hAnsi="Times New Roman" w:cs="Times New Roman"/>
        </w:rPr>
        <w:t>Ионова</w:t>
      </w:r>
      <w:proofErr w:type="spellEnd"/>
      <w:r w:rsidR="00160F14">
        <w:rPr>
          <w:rFonts w:ascii="Times New Roman" w:hAnsi="Times New Roman" w:cs="Times New Roman"/>
        </w:rPr>
        <w:t xml:space="preserve"> А.И.</w:t>
      </w:r>
      <w:r w:rsidRPr="00691463">
        <w:rPr>
          <w:rFonts w:ascii="Times New Roman" w:hAnsi="Times New Roman" w:cs="Times New Roman"/>
        </w:rPr>
        <w:t>/</w:t>
      </w: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</w:rPr>
      </w:pPr>
      <w:r w:rsidRPr="00691463">
        <w:rPr>
          <w:rFonts w:ascii="Times New Roman" w:hAnsi="Times New Roman" w:cs="Times New Roman"/>
        </w:rPr>
        <w:t xml:space="preserve">Приказ </w:t>
      </w:r>
      <w:proofErr w:type="gramStart"/>
      <w:r w:rsidRPr="00691463">
        <w:rPr>
          <w:rFonts w:ascii="Times New Roman" w:hAnsi="Times New Roman" w:cs="Times New Roman"/>
        </w:rPr>
        <w:t>от</w:t>
      </w:r>
      <w:proofErr w:type="gramEnd"/>
      <w:r w:rsidRPr="00691463">
        <w:rPr>
          <w:rFonts w:ascii="Times New Roman" w:hAnsi="Times New Roman" w:cs="Times New Roman"/>
        </w:rPr>
        <w:t>__________</w:t>
      </w: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hAnsi="Times New Roman" w:cs="Times New Roman"/>
          <w:b/>
          <w:color w:val="FF0000"/>
        </w:rPr>
      </w:pPr>
      <w:r w:rsidRPr="00691463">
        <w:rPr>
          <w:rFonts w:ascii="Times New Roman" w:hAnsi="Times New Roman" w:cs="Times New Roman"/>
        </w:rPr>
        <w:t>№_____________</w:t>
      </w:r>
    </w:p>
    <w:p w:rsidR="00B55F65" w:rsidRPr="00691463" w:rsidRDefault="00B55F65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37931" w:rsidRPr="00691463" w:rsidRDefault="009C0DBC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91463">
        <w:rPr>
          <w:rFonts w:ascii="Times New Roman" w:eastAsia="Times New Roman" w:hAnsi="Times New Roman" w:cs="Times New Roman"/>
          <w:b/>
          <w:bCs/>
          <w:lang w:eastAsia="ru-RU"/>
        </w:rPr>
        <w:t>СОГЛАСОВАНО</w:t>
      </w:r>
      <w:r w:rsidR="00160F1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812ED" w:rsidRPr="00691463" w:rsidRDefault="007A0D3E" w:rsidP="003A2164">
      <w:pPr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91463">
        <w:rPr>
          <w:rFonts w:ascii="Times New Roman" w:eastAsia="Times New Roman" w:hAnsi="Times New Roman" w:cs="Times New Roman"/>
          <w:bCs/>
          <w:lang w:eastAsia="ru-RU"/>
        </w:rPr>
        <w:t xml:space="preserve">Председатель профкома </w:t>
      </w:r>
    </w:p>
    <w:p w:rsidR="003812ED" w:rsidRPr="00691463" w:rsidRDefault="003812ED" w:rsidP="003A2164">
      <w:pPr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91463">
        <w:rPr>
          <w:rFonts w:ascii="Times New Roman" w:hAnsi="Times New Roman" w:cs="Times New Roman"/>
        </w:rPr>
        <w:t>МБ</w:t>
      </w:r>
      <w:r w:rsidR="00497EC4" w:rsidRPr="00691463">
        <w:rPr>
          <w:rFonts w:ascii="Times New Roman" w:hAnsi="Times New Roman" w:cs="Times New Roman"/>
        </w:rPr>
        <w:t>Д</w:t>
      </w:r>
      <w:r w:rsidRPr="00691463">
        <w:rPr>
          <w:rFonts w:ascii="Times New Roman" w:hAnsi="Times New Roman" w:cs="Times New Roman"/>
        </w:rPr>
        <w:t>ОУ</w:t>
      </w:r>
      <w:r w:rsidR="00160F14">
        <w:rPr>
          <w:rFonts w:ascii="Times New Roman" w:hAnsi="Times New Roman" w:cs="Times New Roman"/>
        </w:rPr>
        <w:t xml:space="preserve"> детский сад </w:t>
      </w:r>
      <w:r w:rsidR="003A2164" w:rsidRPr="00691463">
        <w:rPr>
          <w:rFonts w:ascii="Times New Roman" w:hAnsi="Times New Roman" w:cs="Times New Roman"/>
        </w:rPr>
        <w:br/>
      </w:r>
      <w:r w:rsidR="00691463" w:rsidRPr="00160F14">
        <w:rPr>
          <w:rFonts w:ascii="Times New Roman" w:hAnsi="Times New Roman" w:cs="Times New Roman"/>
        </w:rPr>
        <w:t>«</w:t>
      </w:r>
      <w:proofErr w:type="spellStart"/>
      <w:r w:rsidR="00160F14" w:rsidRPr="00160F14">
        <w:rPr>
          <w:rFonts w:ascii="Times New Roman" w:hAnsi="Times New Roman" w:cs="Times New Roman"/>
        </w:rPr>
        <w:t>Ыллыкчаан</w:t>
      </w:r>
      <w:proofErr w:type="spellEnd"/>
      <w:r w:rsidR="00691463" w:rsidRPr="00160F14">
        <w:rPr>
          <w:rFonts w:ascii="Times New Roman" w:hAnsi="Times New Roman" w:cs="Times New Roman"/>
        </w:rPr>
        <w:t>»</w:t>
      </w:r>
      <w:r w:rsidRPr="00691463">
        <w:rPr>
          <w:rFonts w:ascii="Times New Roman" w:hAnsi="Times New Roman" w:cs="Times New Roman"/>
        </w:rPr>
        <w:t xml:space="preserve">  </w:t>
      </w:r>
      <w:r w:rsidR="00160F14">
        <w:rPr>
          <w:rFonts w:ascii="Times New Roman" w:hAnsi="Times New Roman" w:cs="Times New Roman"/>
        </w:rPr>
        <w:t xml:space="preserve">с. </w:t>
      </w:r>
      <w:proofErr w:type="spellStart"/>
      <w:r w:rsidR="00160F14">
        <w:rPr>
          <w:rFonts w:ascii="Times New Roman" w:hAnsi="Times New Roman" w:cs="Times New Roman"/>
        </w:rPr>
        <w:t>Эбя</w:t>
      </w:r>
      <w:proofErr w:type="spellEnd"/>
    </w:p>
    <w:p w:rsidR="009C0DBC" w:rsidRPr="00691463" w:rsidRDefault="009C0DBC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91463">
        <w:rPr>
          <w:rFonts w:ascii="Times New Roman" w:eastAsia="Times New Roman" w:hAnsi="Times New Roman" w:cs="Times New Roman"/>
          <w:bCs/>
          <w:lang w:eastAsia="ru-RU"/>
        </w:rPr>
        <w:t>___________</w:t>
      </w:r>
      <w:r w:rsidR="00160F14">
        <w:rPr>
          <w:rFonts w:ascii="Times New Roman" w:eastAsia="Times New Roman" w:hAnsi="Times New Roman" w:cs="Times New Roman"/>
          <w:bCs/>
          <w:lang w:eastAsia="ru-RU"/>
        </w:rPr>
        <w:t xml:space="preserve"> (Афанасьева С.П.</w:t>
      </w:r>
      <w:r w:rsidR="000662F8" w:rsidRPr="00691463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E37931" w:rsidRPr="00691463" w:rsidRDefault="009C0DBC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91463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7A0D3E" w:rsidRPr="00691463" w:rsidRDefault="007A0D3E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7931" w:rsidRDefault="00E37931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EC4" w:rsidRPr="00572710" w:rsidRDefault="00497EC4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DBC" w:rsidRPr="00B55F65" w:rsidRDefault="009C0DBC" w:rsidP="003A21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235FEF" w:rsidRPr="00B55F65" w:rsidRDefault="00235FEF" w:rsidP="003A21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внутренней системе оценки качества образования</w:t>
      </w:r>
    </w:p>
    <w:p w:rsidR="00497EC4" w:rsidRPr="00731189" w:rsidRDefault="00497EC4" w:rsidP="003A2164">
      <w:pPr>
        <w:shd w:val="clear" w:color="auto" w:fill="FFFFFF"/>
        <w:tabs>
          <w:tab w:val="left" w:pos="426"/>
        </w:tabs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31189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бюджетного</w:t>
      </w:r>
    </w:p>
    <w:p w:rsidR="00497EC4" w:rsidRDefault="00497EC4" w:rsidP="003A2164">
      <w:pPr>
        <w:pStyle w:val="Nonformat"/>
        <w:tabs>
          <w:tab w:val="left" w:pos="426"/>
        </w:tabs>
        <w:ind w:left="567" w:righ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8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дошкольного образовательного</w:t>
      </w:r>
      <w:r w:rsidRPr="0073118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497EC4" w:rsidRPr="00CF6237" w:rsidRDefault="00160F14" w:rsidP="003A2164">
      <w:pPr>
        <w:pStyle w:val="30"/>
        <w:shd w:val="clear" w:color="auto" w:fill="auto"/>
        <w:spacing w:after="0" w:line="240" w:lineRule="auto"/>
        <w:ind w:left="567" w:righ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497EC4" w:rsidRPr="00CF623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Ыллыкчаан</w:t>
      </w:r>
      <w:proofErr w:type="spellEnd"/>
      <w:r w:rsidR="00497EC4" w:rsidRPr="00CF62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Эбя</w:t>
      </w:r>
      <w:proofErr w:type="spellEnd"/>
    </w:p>
    <w:p w:rsidR="003A2164" w:rsidRPr="00160F14" w:rsidRDefault="00497EC4" w:rsidP="003A2164">
      <w:pPr>
        <w:pStyle w:val="30"/>
        <w:shd w:val="clear" w:color="auto" w:fill="auto"/>
        <w:spacing w:after="0" w:line="240" w:lineRule="auto"/>
        <w:ind w:left="567" w:right="-142" w:firstLine="709"/>
        <w:jc w:val="center"/>
        <w:rPr>
          <w:sz w:val="28"/>
          <w:szCs w:val="28"/>
        </w:rPr>
      </w:pPr>
      <w:r w:rsidRPr="00160F14">
        <w:rPr>
          <w:sz w:val="28"/>
          <w:szCs w:val="28"/>
        </w:rPr>
        <w:t xml:space="preserve">муниципального </w:t>
      </w:r>
      <w:r w:rsidR="00160F14">
        <w:rPr>
          <w:sz w:val="28"/>
          <w:szCs w:val="28"/>
        </w:rPr>
        <w:t>района</w:t>
      </w:r>
    </w:p>
    <w:p w:rsidR="00497EC4" w:rsidRPr="00160F14" w:rsidRDefault="00497EC4" w:rsidP="003A2164">
      <w:pPr>
        <w:pStyle w:val="30"/>
        <w:shd w:val="clear" w:color="auto" w:fill="auto"/>
        <w:spacing w:after="0" w:line="240" w:lineRule="auto"/>
        <w:ind w:left="567" w:right="-142" w:firstLine="709"/>
        <w:jc w:val="center"/>
        <w:rPr>
          <w:sz w:val="28"/>
          <w:szCs w:val="28"/>
        </w:rPr>
      </w:pPr>
      <w:r w:rsidRPr="00160F14">
        <w:rPr>
          <w:sz w:val="28"/>
          <w:szCs w:val="28"/>
        </w:rPr>
        <w:t>«</w:t>
      </w:r>
      <w:r w:rsidR="00160F14">
        <w:rPr>
          <w:sz w:val="28"/>
          <w:szCs w:val="28"/>
        </w:rPr>
        <w:t xml:space="preserve">Вилюйский </w:t>
      </w:r>
      <w:r w:rsidRPr="00160F14">
        <w:rPr>
          <w:sz w:val="28"/>
          <w:szCs w:val="28"/>
        </w:rPr>
        <w:t xml:space="preserve">улус (район)» </w:t>
      </w:r>
    </w:p>
    <w:p w:rsidR="00497EC4" w:rsidRPr="00160F14" w:rsidRDefault="00497EC4" w:rsidP="003A2164">
      <w:pPr>
        <w:shd w:val="clear" w:color="auto" w:fill="FFFFFF"/>
        <w:spacing w:after="0" w:line="240" w:lineRule="auto"/>
        <w:ind w:left="567" w:right="-142"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0F1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Саха (Якутия)</w:t>
      </w:r>
    </w:p>
    <w:p w:rsidR="00497EC4" w:rsidRPr="00160F14" w:rsidRDefault="00497EC4" w:rsidP="003A2164">
      <w:pPr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EC4" w:rsidRDefault="00497EC4" w:rsidP="003A2164">
      <w:pPr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ED" w:rsidRDefault="003812ED" w:rsidP="003A2164">
      <w:pPr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F8" w:rsidRDefault="000662F8" w:rsidP="003A2164">
      <w:pPr>
        <w:tabs>
          <w:tab w:val="left" w:pos="1770"/>
        </w:tabs>
        <w:ind w:left="567" w:right="-142" w:firstLine="709"/>
        <w:jc w:val="center"/>
        <w:rPr>
          <w:b/>
          <w:sz w:val="32"/>
          <w:szCs w:val="32"/>
        </w:rPr>
      </w:pPr>
    </w:p>
    <w:p w:rsidR="000662F8" w:rsidRDefault="000662F8" w:rsidP="003A2164">
      <w:pPr>
        <w:tabs>
          <w:tab w:val="left" w:pos="1770"/>
        </w:tabs>
        <w:ind w:left="567" w:right="-142" w:firstLine="709"/>
        <w:jc w:val="center"/>
        <w:rPr>
          <w:b/>
          <w:sz w:val="28"/>
          <w:szCs w:val="28"/>
        </w:rPr>
      </w:pPr>
    </w:p>
    <w:p w:rsidR="000662F8" w:rsidRDefault="000662F8" w:rsidP="003A2164">
      <w:pPr>
        <w:tabs>
          <w:tab w:val="left" w:pos="1770"/>
        </w:tabs>
        <w:ind w:left="567" w:right="-142" w:firstLine="709"/>
        <w:jc w:val="center"/>
        <w:rPr>
          <w:b/>
          <w:sz w:val="28"/>
          <w:szCs w:val="28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7A09" w:rsidRPr="00572710" w:rsidRDefault="00137A09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A0D3E" w:rsidRPr="003A2164" w:rsidRDefault="00B9700C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473.95pt;margin-top:29.55pt;width:32.25pt;height:24.75pt;z-index:251658240" stroked="f"/>
        </w:pict>
      </w:r>
      <w:r w:rsidR="000662F8" w:rsidRPr="0006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37931" w:rsidRPr="0006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16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Эбя</w:t>
      </w:r>
      <w:proofErr w:type="spellEnd"/>
    </w:p>
    <w:p w:rsidR="00F26018" w:rsidRPr="00672538" w:rsidRDefault="00672538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3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BA1218" w:rsidRPr="00572710" w:rsidRDefault="00BA12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018" w:rsidRPr="00572710" w:rsidRDefault="00F26018" w:rsidP="003A2164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1.1. Настоящее положение о внутренней системе оценки качества образования (далее — Положение) определяет цель, задачи и порядок оценки качества образования </w:t>
      </w:r>
      <w:r w:rsidR="003A2164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  <w:r w:rsidR="00160F14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="00160F14"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 w:rsidR="00160F1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160F1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60F14">
        <w:rPr>
          <w:rFonts w:ascii="Times New Roman" w:hAnsi="Times New Roman" w:cs="Times New Roman"/>
          <w:sz w:val="24"/>
          <w:szCs w:val="24"/>
        </w:rPr>
        <w:t>Эбя</w:t>
      </w:r>
      <w:proofErr w:type="spellEnd"/>
      <w:r w:rsidR="003A2164">
        <w:rPr>
          <w:rFonts w:ascii="Times New Roman" w:hAnsi="Times New Roman" w:cs="Times New Roman"/>
          <w:sz w:val="24"/>
          <w:szCs w:val="24"/>
        </w:rPr>
        <w:t xml:space="preserve"> </w:t>
      </w:r>
      <w:r w:rsidR="00A03807" w:rsidRPr="005727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2164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7A0D3E" w:rsidRPr="00572710">
        <w:rPr>
          <w:rFonts w:ascii="Times New Roman" w:hAnsi="Times New Roman" w:cs="Times New Roman"/>
          <w:sz w:val="24"/>
          <w:szCs w:val="24"/>
        </w:rPr>
        <w:t>-</w:t>
      </w:r>
      <w:r w:rsidR="0067253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5727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ФЗ «Об образовании в Российской Федерации», вступивший в силу с учетом изменений и дополнений </w:t>
      </w:r>
      <w:r w:rsidR="00672538">
        <w:rPr>
          <w:rFonts w:ascii="Times New Roman" w:hAnsi="Times New Roman" w:cs="Times New Roman"/>
          <w:sz w:val="24"/>
          <w:szCs w:val="24"/>
        </w:rPr>
        <w:t xml:space="preserve">на 2021 </w:t>
      </w:r>
      <w:r w:rsidRPr="00572710">
        <w:rPr>
          <w:rFonts w:ascii="Times New Roman" w:hAnsi="Times New Roman" w:cs="Times New Roman"/>
          <w:sz w:val="24"/>
          <w:szCs w:val="24"/>
        </w:rPr>
        <w:t xml:space="preserve">г. </w:t>
      </w:r>
      <w:r w:rsidRPr="003A2164">
        <w:rPr>
          <w:rFonts w:ascii="Times New Roman" w:hAnsi="Times New Roman" w:cs="Times New Roman"/>
          <w:i/>
          <w:sz w:val="24"/>
          <w:szCs w:val="24"/>
        </w:rPr>
        <w:t>(№ 273- ФЗ от 29.12.2012г.);</w:t>
      </w:r>
    </w:p>
    <w:p w:rsidR="00F26018" w:rsidRPr="003A2164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ФЗ «Об основных гарантиях прав ребенка в Российской Федерации» </w:t>
      </w:r>
      <w:r w:rsidRPr="003A2164">
        <w:rPr>
          <w:rFonts w:ascii="Times New Roman" w:hAnsi="Times New Roman" w:cs="Times New Roman"/>
          <w:i/>
          <w:sz w:val="24"/>
          <w:szCs w:val="24"/>
        </w:rPr>
        <w:t>от 24.07.1998 г. № 124-ФЗ (с изменениями и дополнениями);</w:t>
      </w:r>
    </w:p>
    <w:p w:rsidR="00F26018" w:rsidRPr="00497EC4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0662F8">
        <w:rPr>
          <w:rFonts w:ascii="Times New Roman" w:hAnsi="Times New Roman" w:cs="Times New Roman"/>
          <w:sz w:val="24"/>
          <w:szCs w:val="24"/>
        </w:rPr>
        <w:t>а</w:t>
      </w:r>
      <w:r w:rsidRPr="0057271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Pr="003A2164">
        <w:rPr>
          <w:rFonts w:ascii="Times New Roman" w:hAnsi="Times New Roman" w:cs="Times New Roman"/>
          <w:i/>
          <w:sz w:val="24"/>
          <w:szCs w:val="24"/>
        </w:rPr>
        <w:t>от 17 о</w:t>
      </w:r>
      <w:r w:rsidR="00497EC4" w:rsidRPr="003A2164">
        <w:rPr>
          <w:rFonts w:ascii="Times New Roman" w:hAnsi="Times New Roman" w:cs="Times New Roman"/>
          <w:i/>
          <w:sz w:val="24"/>
          <w:szCs w:val="24"/>
        </w:rPr>
        <w:t>ктября 2013 г</w:t>
      </w:r>
      <w:r w:rsidR="00497EC4">
        <w:rPr>
          <w:rFonts w:ascii="Times New Roman" w:hAnsi="Times New Roman" w:cs="Times New Roman"/>
          <w:sz w:val="24"/>
          <w:szCs w:val="24"/>
        </w:rPr>
        <w:t>. «Об утверждении Ф</w:t>
      </w:r>
      <w:r w:rsidRPr="0057271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образования»</w:t>
      </w:r>
      <w:r w:rsidR="003A2164">
        <w:rPr>
          <w:rFonts w:ascii="Times New Roman" w:hAnsi="Times New Roman" w:cs="Times New Roman"/>
          <w:sz w:val="24"/>
          <w:szCs w:val="24"/>
        </w:rPr>
        <w:t xml:space="preserve"> </w:t>
      </w:r>
      <w:r w:rsidR="00497EC4" w:rsidRPr="00497EC4">
        <w:rPr>
          <w:rFonts w:ascii="Times New Roman" w:hAnsi="Times New Roman" w:cs="Times New Roman"/>
          <w:i/>
          <w:color w:val="000000" w:themeColor="text1"/>
        </w:rPr>
        <w:t xml:space="preserve">(в ред. </w:t>
      </w:r>
      <w:hyperlink r:id="rId9" w:history="1">
        <w:r w:rsidR="00497EC4" w:rsidRPr="00497EC4">
          <w:rPr>
            <w:rFonts w:ascii="Times New Roman" w:hAnsi="Times New Roman" w:cs="Times New Roman"/>
            <w:i/>
            <w:color w:val="000000" w:themeColor="text1"/>
          </w:rPr>
          <w:t>Приказа</w:t>
        </w:r>
      </w:hyperlink>
      <w:r w:rsidR="003A2164">
        <w:t xml:space="preserve"> </w:t>
      </w:r>
      <w:proofErr w:type="spellStart"/>
      <w:r w:rsidR="00497EC4" w:rsidRPr="00497EC4">
        <w:rPr>
          <w:rFonts w:ascii="Times New Roman" w:hAnsi="Times New Roman" w:cs="Times New Roman"/>
          <w:i/>
          <w:color w:val="000000" w:themeColor="text1"/>
        </w:rPr>
        <w:t>Минпросвещения</w:t>
      </w:r>
      <w:proofErr w:type="spellEnd"/>
      <w:r w:rsidR="00497EC4" w:rsidRPr="00497EC4">
        <w:rPr>
          <w:rFonts w:ascii="Times New Roman" w:hAnsi="Times New Roman" w:cs="Times New Roman"/>
          <w:i/>
          <w:color w:val="000000" w:themeColor="text1"/>
        </w:rPr>
        <w:t xml:space="preserve"> России от 21.01.2019 N 31)</w:t>
      </w:r>
      <w:r w:rsidRPr="00497E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3A2164" w:rsidRPr="003A2164" w:rsidRDefault="00F26018" w:rsidP="003A2164">
      <w:pPr>
        <w:shd w:val="clear" w:color="auto" w:fill="FFFFFF"/>
        <w:spacing w:after="0" w:line="240" w:lineRule="auto"/>
        <w:ind w:left="567" w:right="-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</w:t>
      </w:r>
      <w:r w:rsidR="003A2164" w:rsidRPr="003A2164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утвержденные Г</w:t>
      </w:r>
      <w:r w:rsidR="003A2164" w:rsidRPr="003A2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лавным государственным санитарным врачом Российской Федерации, постановлением правительства РФ </w:t>
      </w:r>
      <w:r w:rsidR="003A2164" w:rsidRPr="003A2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 28 сентября 2020 года N 28</w:t>
      </w:r>
      <w:r w:rsidR="003A2164" w:rsidRPr="003A2164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3A2164" w:rsidRPr="003A2164" w:rsidRDefault="003A2164" w:rsidP="003A2164">
      <w:pPr>
        <w:shd w:val="clear" w:color="auto" w:fill="FFFFFF"/>
        <w:spacing w:after="0" w:line="240" w:lineRule="auto"/>
        <w:ind w:left="567" w:right="-14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3A2164">
        <w:rPr>
          <w:rFonts w:ascii="Times New Roman" w:hAnsi="Times New Roman" w:cs="Times New Roman"/>
          <w:sz w:val="24"/>
          <w:szCs w:val="24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A21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A2164">
        <w:rPr>
          <w:rFonts w:ascii="Times New Roman" w:hAnsi="Times New Roman" w:cs="Times New Roman"/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РФ </w:t>
      </w:r>
      <w:r w:rsidRPr="003A2164">
        <w:rPr>
          <w:rFonts w:ascii="Times New Roman" w:hAnsi="Times New Roman" w:cs="Times New Roman"/>
          <w:i/>
          <w:sz w:val="24"/>
          <w:szCs w:val="24"/>
        </w:rPr>
        <w:t>от 30.06.2020 №16;</w:t>
      </w:r>
    </w:p>
    <w:p w:rsidR="003A2164" w:rsidRPr="003A2164" w:rsidRDefault="003A2164" w:rsidP="003A2164">
      <w:pPr>
        <w:pStyle w:val="2"/>
        <w:spacing w:before="0" w:line="240" w:lineRule="auto"/>
        <w:ind w:left="567" w:right="-142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2164">
        <w:rPr>
          <w:rFonts w:ascii="Times New Roman" w:hAnsi="Times New Roman" w:cs="Times New Roman"/>
          <w:b w:val="0"/>
          <w:color w:val="auto"/>
          <w:sz w:val="24"/>
          <w:szCs w:val="24"/>
        </w:rPr>
        <w:t>- СП 2.3/2.4.3590-20 "Санитарно-эпидемиологические требования к организации общественного питания» (Редакция от 01. 01. 2021);</w:t>
      </w:r>
    </w:p>
    <w:p w:rsidR="003A2164" w:rsidRPr="003A2164" w:rsidRDefault="003A2164" w:rsidP="003A2164">
      <w:pPr>
        <w:pStyle w:val="printredaction-line"/>
        <w:spacing w:after="0"/>
        <w:ind w:left="567" w:right="-142" w:firstLine="709"/>
        <w:rPr>
          <w:i/>
        </w:rPr>
      </w:pPr>
      <w:r w:rsidRPr="003A2164">
        <w:rPr>
          <w:rFonts w:eastAsia="Times New Roman"/>
        </w:rPr>
        <w:t xml:space="preserve">- Санитарно-эпидемиологические правила и нормативы Главного государственного санитарного врача России </w:t>
      </w:r>
      <w:r w:rsidRPr="003A2164">
        <w:rPr>
          <w:rFonts w:eastAsia="Times New Roman"/>
          <w:i/>
        </w:rPr>
        <w:t>от 27.10.2020 № СанПиН 2.3/2.4.3590-20, 32, 2.3/2.4.3590-20</w:t>
      </w:r>
      <w:r w:rsidRPr="003A2164">
        <w:rPr>
          <w:i/>
        </w:rPr>
        <w:t>8;</w:t>
      </w:r>
    </w:p>
    <w:p w:rsidR="003A2164" w:rsidRPr="003A2164" w:rsidRDefault="003A2164" w:rsidP="003A2164">
      <w:pPr>
        <w:shd w:val="clear" w:color="auto" w:fill="FFFFFF"/>
        <w:spacing w:after="0" w:line="240" w:lineRule="auto"/>
        <w:ind w:left="567" w:right="-14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164">
        <w:rPr>
          <w:rFonts w:ascii="Times New Roman" w:hAnsi="Times New Roman" w:cs="Times New Roman"/>
          <w:sz w:val="24"/>
          <w:szCs w:val="24"/>
        </w:rPr>
        <w:t xml:space="preserve">- СП 3.3686-21 "Санитарно-эпидемиологические требования по профилактике инфекционных болезней", утвержденные  Постановлением Главного государственного санитарного врача РФ </w:t>
      </w:r>
      <w:r w:rsidRPr="003A2164">
        <w:rPr>
          <w:rFonts w:ascii="Times New Roman" w:hAnsi="Times New Roman" w:cs="Times New Roman"/>
          <w:i/>
          <w:sz w:val="24"/>
          <w:szCs w:val="24"/>
        </w:rPr>
        <w:t>от 28 января 2021 г. №</w:t>
      </w:r>
      <w:proofErr w:type="gramStart"/>
      <w:r w:rsidRPr="003A2164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3A2164" w:rsidRPr="003A2164" w:rsidRDefault="003A2164" w:rsidP="003A2164">
      <w:pPr>
        <w:shd w:val="clear" w:color="auto" w:fill="FFFFFF"/>
        <w:spacing w:after="0" w:line="240" w:lineRule="auto"/>
        <w:ind w:left="567" w:right="-142"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A2164">
        <w:rPr>
          <w:rFonts w:ascii="Times New Roman" w:hAnsi="Times New Roman" w:cs="Times New Roman"/>
          <w:sz w:val="24"/>
          <w:szCs w:val="24"/>
        </w:rPr>
        <w:t xml:space="preserve">- СП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РФ </w:t>
      </w:r>
      <w:r w:rsidRPr="003A2164">
        <w:rPr>
          <w:rFonts w:ascii="Times New Roman" w:hAnsi="Times New Roman" w:cs="Times New Roman"/>
          <w:i/>
          <w:sz w:val="24"/>
          <w:szCs w:val="24"/>
        </w:rPr>
        <w:t>от 28 января 2021 г. № 2;</w:t>
      </w:r>
    </w:p>
    <w:p w:rsidR="003A2164" w:rsidRPr="003A2164" w:rsidRDefault="00BA1218" w:rsidP="003A2164">
      <w:p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710">
        <w:rPr>
          <w:rFonts w:ascii="Times New Roman" w:hAnsi="Times New Roman" w:cs="Times New Roman"/>
          <w:sz w:val="24"/>
          <w:szCs w:val="24"/>
        </w:rPr>
        <w:t xml:space="preserve">- 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3A21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3A2164" w:rsidRPr="003A2164">
        <w:rPr>
          <w:rFonts w:ascii="Times New Roman" w:eastAsia="Times New Roman" w:hAnsi="Times New Roman" w:cs="Times New Roman"/>
          <w:i/>
          <w:sz w:val="24"/>
          <w:szCs w:val="24"/>
        </w:rPr>
        <w:t>от 04.10.2021 № 686</w:t>
      </w:r>
      <w:r w:rsidR="003A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</w:t>
      </w:r>
      <w:proofErr w:type="gramEnd"/>
      <w:r w:rsidR="003A2164" w:rsidRPr="003A2164">
        <w:rPr>
          <w:rFonts w:ascii="Times New Roman" w:eastAsia="Times New Roman" w:hAnsi="Times New Roman" w:cs="Times New Roman"/>
          <w:sz w:val="24"/>
          <w:szCs w:val="24"/>
        </w:rPr>
        <w:t xml:space="preserve"> мая 2020 г. № 236"</w:t>
      </w:r>
      <w:r w:rsidR="003A21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1218" w:rsidRDefault="003A2164" w:rsidP="003A2164">
      <w:pPr>
        <w:pStyle w:val="ConsPlusTitle"/>
        <w:ind w:left="567" w:righ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A216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-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A2164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A2164">
        <w:rPr>
          <w:rFonts w:ascii="Times New Roman" w:hAnsi="Times New Roman" w:cs="Times New Roman"/>
          <w:b w:val="0"/>
          <w:sz w:val="24"/>
          <w:szCs w:val="24"/>
        </w:rPr>
        <w:t xml:space="preserve"> РФ </w:t>
      </w:r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>от 28 декабря 2015 г. N 1527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</w:t>
      </w:r>
      <w:hyperlink r:id="rId10" w:history="1">
        <w:r w:rsidRPr="003A2164">
          <w:rPr>
            <w:rFonts w:ascii="Times New Roman" w:hAnsi="Times New Roman" w:cs="Times New Roman"/>
            <w:b w:val="0"/>
            <w:i/>
            <w:sz w:val="24"/>
            <w:szCs w:val="24"/>
          </w:rPr>
          <w:t>Приказа</w:t>
        </w:r>
      </w:hyperlink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>Минпросвещения</w:t>
      </w:r>
      <w:proofErr w:type="spellEnd"/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 xml:space="preserve"> России от 21.01.2019 N 30)</w:t>
      </w:r>
      <w:bookmarkStart w:id="1" w:name="P36"/>
      <w:bookmarkEnd w:id="1"/>
      <w:r w:rsidRPr="003A216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«ПОРЯДОК и условия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осуществления перевода обучающихся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из одной организации, осуществляющей образовательную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деятельность по образовательным программам дошкольного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образования, в другие организации, осуществляющие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образовательную деятельность по образовательным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sz w:val="24"/>
          <w:szCs w:val="24"/>
        </w:rPr>
        <w:t>программам соответствующих уровня и направленности»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3A2164" w:rsidRPr="003A2164" w:rsidRDefault="003A2164" w:rsidP="003A2164">
      <w:pPr>
        <w:pStyle w:val="ConsPlusTitle"/>
        <w:ind w:left="567" w:right="-142"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3A2164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3A2164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3A2164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i/>
          <w:color w:val="000000" w:themeColor="text1"/>
          <w:spacing w:val="1"/>
          <w:sz w:val="24"/>
          <w:szCs w:val="24"/>
        </w:rPr>
        <w:t>от 31 июля 2020 года N 373</w:t>
      </w:r>
      <w:r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3A2164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26018" w:rsidRPr="003A2164" w:rsidRDefault="000662F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64">
        <w:rPr>
          <w:rFonts w:ascii="Times New Roman" w:hAnsi="Times New Roman" w:cs="Times New Roman"/>
          <w:sz w:val="24"/>
          <w:szCs w:val="24"/>
        </w:rPr>
        <w:t xml:space="preserve"> - Порядка</w:t>
      </w:r>
      <w:r w:rsidR="00F26018" w:rsidRPr="003A2164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F26018" w:rsidRPr="003A216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26018" w:rsidRPr="003A2164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BA1218" w:rsidRPr="003A2164">
        <w:rPr>
          <w:rFonts w:ascii="Times New Roman" w:hAnsi="Times New Roman" w:cs="Times New Roman"/>
          <w:sz w:val="24"/>
          <w:szCs w:val="24"/>
        </w:rPr>
        <w:t>льной организацией, утвержденным</w:t>
      </w:r>
      <w:r w:rsidR="00F26018" w:rsidRPr="003A216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</w:t>
      </w:r>
      <w:r w:rsidR="00F26018" w:rsidRPr="003A2164">
        <w:rPr>
          <w:rFonts w:ascii="Times New Roman" w:hAnsi="Times New Roman" w:cs="Times New Roman"/>
          <w:i/>
          <w:sz w:val="24"/>
          <w:szCs w:val="24"/>
        </w:rPr>
        <w:t>от 14.06.2013 №462;</w:t>
      </w:r>
    </w:p>
    <w:p w:rsidR="00BA12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Показателями деятельности образовательной организации, подлежащей </w:t>
      </w:r>
      <w:proofErr w:type="spellStart"/>
      <w:r w:rsidRPr="0057271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>, утвержденные приказом Министерства образования и науки Российско</w:t>
      </w:r>
      <w:r w:rsidR="00BA1218" w:rsidRPr="00572710">
        <w:rPr>
          <w:rFonts w:ascii="Times New Roman" w:hAnsi="Times New Roman" w:cs="Times New Roman"/>
          <w:sz w:val="24"/>
          <w:szCs w:val="24"/>
        </w:rPr>
        <w:t xml:space="preserve">й Федерации </w:t>
      </w:r>
      <w:r w:rsidR="00BA1218" w:rsidRPr="003A2164">
        <w:rPr>
          <w:rFonts w:ascii="Times New Roman" w:hAnsi="Times New Roman" w:cs="Times New Roman"/>
          <w:i/>
          <w:sz w:val="24"/>
          <w:szCs w:val="24"/>
        </w:rPr>
        <w:t>от 10.10.2013 №1324;</w:t>
      </w:r>
    </w:p>
    <w:p w:rsidR="00F26018" w:rsidRPr="00572710" w:rsidRDefault="00BA12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Уставом</w:t>
      </w:r>
      <w:r w:rsidR="0067253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72710">
        <w:rPr>
          <w:rFonts w:ascii="Times New Roman" w:hAnsi="Times New Roman" w:cs="Times New Roman"/>
          <w:sz w:val="24"/>
          <w:szCs w:val="24"/>
        </w:rPr>
        <w:t>.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1.3. Внутренняя система оценки качества образования (далее – ВСОКО) предназначена для управ</w:t>
      </w:r>
      <w:r w:rsidR="007A0D3E" w:rsidRPr="00572710">
        <w:rPr>
          <w:rFonts w:ascii="Times New Roman" w:hAnsi="Times New Roman" w:cs="Times New Roman"/>
          <w:sz w:val="24"/>
          <w:szCs w:val="24"/>
        </w:rPr>
        <w:t>ления качеством образования в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Pr="00572710">
        <w:rPr>
          <w:rFonts w:ascii="Times New Roman" w:hAnsi="Times New Roman" w:cs="Times New Roman"/>
          <w:sz w:val="24"/>
          <w:szCs w:val="24"/>
        </w:rPr>
        <w:t xml:space="preserve">, обеспечения участников образовательных отношений и общества в целом объективной и достоверной информацией о качестве 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образования, предоставляемого </w:t>
      </w:r>
      <w:r w:rsidR="003338A9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572710">
        <w:rPr>
          <w:rFonts w:ascii="Times New Roman" w:hAnsi="Times New Roman" w:cs="Times New Roman"/>
          <w:sz w:val="24"/>
          <w:szCs w:val="24"/>
        </w:rPr>
        <w:t xml:space="preserve">и о его тенденциях развития.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В рамках ВСОКО осуществляется внутренняя оценка качества образовани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я, выполняемая самостоятельно </w:t>
      </w:r>
      <w:r w:rsidR="003338A9">
        <w:rPr>
          <w:rFonts w:ascii="Times New Roman" w:hAnsi="Times New Roman" w:cs="Times New Roman"/>
          <w:sz w:val="24"/>
          <w:szCs w:val="24"/>
        </w:rPr>
        <w:t>Учреждением</w:t>
      </w:r>
      <w:r w:rsidR="003A2164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 xml:space="preserve">с помощью процедур </w:t>
      </w:r>
      <w:proofErr w:type="spellStart"/>
      <w:r w:rsidRPr="0057271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 и мониторинга.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Внутренняя оценка образовательных достижений воспитанников осуществляетс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7A0D3E" w:rsidRPr="00572710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="007A0D3E" w:rsidRPr="00572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3E" w:rsidRPr="00572710">
        <w:rPr>
          <w:rFonts w:ascii="Times New Roman" w:hAnsi="Times New Roman" w:cs="Times New Roman"/>
          <w:sz w:val="24"/>
          <w:szCs w:val="24"/>
        </w:rPr>
        <w:t>работниками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1.4. Принципы функционирова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ния ВСОКО в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Pr="005727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объективность оценки качества образования;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реалистичность требований, норм и показателей качества образования, их социальная и личностная значимость;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возрастно-психологическая адекватность оценочных процедур и показателей качества;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открытость и прозрачность процедур оценки качества образования;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гласность при обсуждении процедур, технологий и результатов оценки качества образования;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открытость и доступность информации о состоянии и качестве образования для различных групп потребителей;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соблюдение морально-этических норм при проведении процедур оценки качества образования.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1.5. В настоящем Положении используются следующие термины: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>Качество образования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5727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(далее – ООП) </w:t>
      </w:r>
      <w:r w:rsidR="007A0D3E" w:rsidRPr="00572710">
        <w:rPr>
          <w:rFonts w:ascii="Times New Roman" w:hAnsi="Times New Roman" w:cs="Times New Roman"/>
          <w:sz w:val="24"/>
          <w:szCs w:val="24"/>
        </w:rPr>
        <w:t>МБ</w:t>
      </w:r>
      <w:r w:rsidRPr="00572710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>Качество условий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государственный образовательный стандарт дошкольного образования</w:t>
      </w:r>
      <w:r w:rsidRPr="00572710">
        <w:rPr>
          <w:rFonts w:ascii="Times New Roman" w:hAnsi="Times New Roman" w:cs="Times New Roman"/>
          <w:sz w:val="24"/>
          <w:szCs w:val="24"/>
        </w:rPr>
        <w:t xml:space="preserve"> (далее - ФГОС ДО) представляет собой совокупность обязательных требований к дошкольному образованию. ФГОС </w:t>
      </w:r>
      <w:proofErr w:type="gramStart"/>
      <w:r w:rsidRPr="00572710"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 ориентиром для независимой оценки качества дошкольного образования.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>Критерий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>Мониторинг в системе образования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>Измерение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  <w:u w:val="single"/>
        </w:rPr>
        <w:t xml:space="preserve"> Экспертное заключение</w:t>
      </w:r>
      <w:r w:rsidRPr="00572710">
        <w:rPr>
          <w:rFonts w:ascii="Times New Roman" w:hAnsi="Times New Roman" w:cs="Times New Roman"/>
          <w:sz w:val="24"/>
          <w:szCs w:val="24"/>
        </w:rPr>
        <w:t xml:space="preserve"> – документ анализа состояния образовательного процесса, условий и результатов образовательной деятельности.</w:t>
      </w:r>
    </w:p>
    <w:p w:rsidR="00BA1218" w:rsidRPr="00572710" w:rsidRDefault="00BA12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218" w:rsidRDefault="00672538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10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ЗАДАЧИ, ПРЕДМЕТ ОЦЕНКИ КАЧЕСТВА ДОШКОЛЬНОГО ОБРАЗОВАНИЯ </w:t>
      </w:r>
    </w:p>
    <w:p w:rsidR="003338A9" w:rsidRPr="00572710" w:rsidRDefault="003338A9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2.1. Цель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-образовательных программ дошкольного образования, реализуемых образовательной организацией;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результатов освоения образовательных программ дошкольного образования;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условий реализации образовательных программ дошкольного образования.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2.2. Задачами системы оценки качества образования являются: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сбора информации.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2.2.2.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2.2.4. Изучение состояния развития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 и эффективности </w:t>
      </w:r>
      <w:proofErr w:type="spellStart"/>
      <w:r w:rsidR="007A0D3E" w:rsidRPr="00572710">
        <w:rPr>
          <w:rFonts w:ascii="Times New Roman" w:hAnsi="Times New Roman" w:cs="Times New Roman"/>
          <w:sz w:val="24"/>
          <w:szCs w:val="24"/>
        </w:rPr>
        <w:t>деятельности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, принятие решений, прогнозирование развития;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2.2.5. Расширение общественного участия в управлении образованием в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Pr="0057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2.3. Предметом 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в </w:t>
      </w:r>
      <w:proofErr w:type="spellStart"/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Pr="00572710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 условия: материально-технические, кадровые, психолого-педагогические, предметно-пространственная развивающая среда, финансовые.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2.4. Результативный компонент ВСОКО. Данные, полученные в ходе процедур в рамках ВСОКО, используются для выработки оперативных решений и лежат в основе управления качеством дошкольного </w:t>
      </w:r>
      <w:proofErr w:type="spellStart"/>
      <w:r w:rsidRPr="00572710">
        <w:rPr>
          <w:rFonts w:ascii="Times New Roman" w:hAnsi="Times New Roman" w:cs="Times New Roman"/>
          <w:sz w:val="24"/>
          <w:szCs w:val="24"/>
        </w:rPr>
        <w:t>образования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DBC" w:rsidRPr="00572710" w:rsidRDefault="009C0DBC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538" w:rsidRPr="00672538" w:rsidRDefault="00F26018" w:rsidP="00672538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1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2538" w:rsidRPr="00672538">
        <w:rPr>
          <w:rFonts w:ascii="Times New Roman" w:hAnsi="Times New Roman" w:cs="Times New Roman"/>
          <w:b/>
          <w:sz w:val="24"/>
          <w:szCs w:val="24"/>
        </w:rPr>
        <w:t>СИСТЕМА МОНИТОРИНГА КАЧЕСТВА ДОШКОЛЬНОГО ОБРАЗОВАНИЯ</w:t>
      </w:r>
    </w:p>
    <w:p w:rsidR="00672538" w:rsidRPr="00672538" w:rsidRDefault="00672538" w:rsidP="00672538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4253"/>
        <w:gridCol w:w="992"/>
        <w:gridCol w:w="2552"/>
      </w:tblGrid>
      <w:tr w:rsidR="00672538" w:rsidRPr="007F5047" w:rsidTr="00672538">
        <w:tc>
          <w:tcPr>
            <w:tcW w:w="184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Предоставляемые данные</w:t>
            </w:r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 программы дошкольного образования, соответствующие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№, дата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 дополнительные общеобразовательные программы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ДОП-1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Оснащенность методическим обеспечением ДОО в соответствии с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группы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печатными и электронными информационными образовательными ресурсами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вариативных форм обучения: консультационно-методический центр, Центр игровой поддержки ребенка, групп кратковременного пребывания, гувернерской службы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(район)», Приказ РУО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АОП для детей с ОВЗ и детей-инвалидов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содержания образовательной деятельности в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комплексно-тематического планирования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сайте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центров по пяти основным образовательным областям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анализ паспортов групп на сайте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детей в конкурсах и фестивалях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статуса инновационной площадки (МИП, КРИП, РИП, ФИП)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РУО, 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 (Я), Приказ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статуса муниципального ресурсного центра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РУО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статуса республиканского ресурсного центра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)Я, Приказ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статуса сетевой инновационной площадки (Одаренный ребенок, Музыка для всех, Рисуем все, Экономика для дошколят, 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–дошколята, </w:t>
            </w:r>
            <w:proofErr w:type="spellStart"/>
            <w:r>
              <w:rPr>
                <w:rFonts w:ascii="Times New Roman" w:hAnsi="Times New Roman" w:cs="Times New Roman"/>
              </w:rPr>
              <w:t>АрылыКустук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 xml:space="preserve"> – образование и др.)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РУО, 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 (Я), Приказ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7797" w:type="dxa"/>
            <w:gridSpan w:val="3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  <w:b/>
              </w:rPr>
              <w:t>Кадровые: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педагогическими кадрами (перечисление штатных единиц)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работников, прошедших повышение квалификации педагогических кадров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кустовых, улусных, республиканских, всероссийских мероприятиях по распространению опыта педагогов ДОО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во всероссийских и международных конкурсах, фестивалях, выставках, конференциях, семинарах и т.п.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 имеющих высшее образование по педагогическому профилю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60-100% педагогов имеют первую и высшую квалификационную категорию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Приказ МО и Н РС (Я)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авторских семинаров педагогов ДОУ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справка, программа семинара 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</w:rPr>
              <w:t>Наличие авторской программы, пособия педагогов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Экспертного Совета РУО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</w:rPr>
              <w:t>Наличие личного сайта педагога ДОУ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сайт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3"/>
          </w:tcPr>
          <w:p w:rsidR="00672538" w:rsidRPr="00C74CE9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CE9">
              <w:rPr>
                <w:rFonts w:ascii="Times New Roman" w:hAnsi="Times New Roman" w:cs="Times New Roman"/>
                <w:b/>
              </w:rPr>
              <w:t>Развивающая предметно-пространственная среда: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</w:rP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</w:rP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 w:rsidRPr="00CE7E53">
              <w:rPr>
                <w:rFonts w:ascii="Times New Roman" w:hAnsi="Times New Roman" w:cs="Times New Roman"/>
              </w:rPr>
              <w:t>Соответствие материалов и оборудования в группе для посещения детей с ОВЗ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паспорт группы, ссылка на сайт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технических средств обучения в группе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паспорт группы, ссылка на сайт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материалов, отражающих региональный компонент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Default="00672538" w:rsidP="00E20814">
            <w:r w:rsidRPr="000A1232">
              <w:rPr>
                <w:rFonts w:ascii="Times New Roman" w:hAnsi="Times New Roman" w:cs="Times New Roman"/>
              </w:rPr>
              <w:t>Аналитическая справка, паспорт группы, ссылка на сайт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Default="00672538" w:rsidP="00E20814">
            <w:r w:rsidRPr="000A1232">
              <w:rPr>
                <w:rFonts w:ascii="Times New Roman" w:hAnsi="Times New Roman" w:cs="Times New Roman"/>
              </w:rPr>
              <w:t>Аналитическая справка, паспорт группы, ссылка на сайт ДОУ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672538" w:rsidRPr="00CE7E53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7E53">
              <w:rPr>
                <w:rFonts w:ascii="Times New Roman" w:hAnsi="Times New Roman" w:cs="Times New Roman"/>
                <w:b/>
              </w:rPr>
              <w:t>Психолого-педагогические условия: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образовательной деятельности форм и методов работы с детьми соответствующих их возрастным и индивидуальным  особенностям, поддержка инициативы и самостоятельности </w:t>
            </w:r>
            <w:proofErr w:type="gramStart"/>
            <w:r>
              <w:rPr>
                <w:rFonts w:ascii="Times New Roman" w:hAnsi="Times New Roman" w:cs="Times New Roman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специфических для них видах деятельности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детей от всех форм физического и психического насилия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журнала регистрации несчастных случаев, отсутствие жалоб и обращений граждан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Созданы условия для работы педагога-психолога, учителя-логопеда, дефектолога,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ли доступная среда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672538" w:rsidRPr="0001085E" w:rsidRDefault="00672538" w:rsidP="00E208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85E">
              <w:rPr>
                <w:rFonts w:ascii="Times New Roman" w:hAnsi="Times New Roman" w:cs="Times New Roman"/>
                <w:b/>
              </w:rPr>
              <w:t>Материально-техническая база: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кухни, прачки детского сада и благоустройства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игровой площадки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паспорт группы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участка с экологической зоной (</w:t>
            </w:r>
            <w:proofErr w:type="spellStart"/>
            <w:r>
              <w:rPr>
                <w:rFonts w:ascii="Times New Roman" w:hAnsi="Times New Roman" w:cs="Times New Roman"/>
              </w:rPr>
              <w:t>экотропа</w:t>
            </w:r>
            <w:proofErr w:type="spellEnd"/>
            <w:r>
              <w:rPr>
                <w:rFonts w:ascii="Times New Roman" w:hAnsi="Times New Roman" w:cs="Times New Roman"/>
              </w:rPr>
              <w:t>, огород и т.д.)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и спортивного залов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родителей, участвующих в образовательной деятельности ДОО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образовательными услугами ДОО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 для индивидуальной поддержки развития детей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результат анкетирования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информирования родителей о деятельности ДОО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здоровья, безопасности и качества услуг по присмотру и уходу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обеспечения безопасности внутри помещения и в прилегающей территории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чрезвычайных ситуаций и несчастных случаев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Пропуск 1 ребенком в год по болезни 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медицинского кабинета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системы видеонаблюдения, «тревожной кнопки» или другой охранной сигнализации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 w:val="restart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деятельности ДОО требованиям законодательства в сфере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и предписаний, наличие Программы развития и всех локальных актов, лицензии, Устава ОО,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  <w:proofErr w:type="gramEnd"/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обращений (жалоб) граждан по поводу конфликтных ситуаций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родительской плате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2538" w:rsidRPr="007F5047" w:rsidTr="00672538">
        <w:tc>
          <w:tcPr>
            <w:tcW w:w="1842" w:type="dxa"/>
            <w:vMerge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сайта ОО и соответствие требованиям его оформления</w:t>
            </w:r>
          </w:p>
        </w:tc>
        <w:tc>
          <w:tcPr>
            <w:tcW w:w="992" w:type="dxa"/>
          </w:tcPr>
          <w:p w:rsidR="00672538" w:rsidRPr="007F5047" w:rsidRDefault="00672538" w:rsidP="00E20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52" w:type="dxa"/>
          </w:tcPr>
          <w:p w:rsidR="00672538" w:rsidRPr="007F5047" w:rsidRDefault="00672538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сайт</w:t>
            </w:r>
          </w:p>
        </w:tc>
      </w:tr>
    </w:tbl>
    <w:p w:rsidR="009C0DBC" w:rsidRPr="00572710" w:rsidRDefault="009C0DBC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DBC" w:rsidRPr="00572710" w:rsidRDefault="00672538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10">
        <w:rPr>
          <w:rFonts w:ascii="Times New Roman" w:hAnsi="Times New Roman" w:cs="Times New Roman"/>
          <w:b/>
          <w:sz w:val="24"/>
          <w:szCs w:val="24"/>
        </w:rPr>
        <w:t xml:space="preserve">4. ОРГАНИЗАЦИЯ ПРОЦЕДУРЫ ВСОКО </w:t>
      </w:r>
    </w:p>
    <w:p w:rsidR="007A0D3E" w:rsidRPr="00572710" w:rsidRDefault="007A0D3E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4.1. Процедура оценки качества основ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="00B95523" w:rsidRPr="00572710">
        <w:rPr>
          <w:rFonts w:ascii="Times New Roman" w:hAnsi="Times New Roman" w:cs="Times New Roman"/>
          <w:sz w:val="24"/>
          <w:szCs w:val="24"/>
        </w:rPr>
        <w:t>включает анализ</w:t>
      </w:r>
      <w:r w:rsidRPr="00572710">
        <w:rPr>
          <w:rFonts w:ascii="Times New Roman" w:hAnsi="Times New Roman" w:cs="Times New Roman"/>
          <w:sz w:val="24"/>
          <w:szCs w:val="24"/>
        </w:rPr>
        <w:t xml:space="preserve"> оценки качества основ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ной образовательной </w:t>
      </w:r>
      <w:proofErr w:type="spellStart"/>
      <w:r w:rsidR="007A0D3E" w:rsidRPr="00572710">
        <w:rPr>
          <w:rFonts w:ascii="Times New Roman" w:hAnsi="Times New Roman" w:cs="Times New Roman"/>
          <w:sz w:val="24"/>
          <w:szCs w:val="24"/>
        </w:rPr>
        <w:t>программы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>: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наличие/отсутствие основной образовательной программы дошкольного образования,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соответствие целевого, содержательного и организационного компонента ООП </w:t>
      </w:r>
      <w:proofErr w:type="spellStart"/>
      <w:r w:rsidRPr="00572710">
        <w:rPr>
          <w:rFonts w:ascii="Times New Roman" w:hAnsi="Times New Roman" w:cs="Times New Roman"/>
          <w:sz w:val="24"/>
          <w:szCs w:val="24"/>
        </w:rPr>
        <w:t>ДОвозрастным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особенностям детского контингента;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710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710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</w:t>
      </w:r>
      <w:proofErr w:type="gramEnd"/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</w:t>
      </w:r>
      <w:proofErr w:type="gramStart"/>
      <w:r w:rsidRPr="00572710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 на основе учета потребностей и возможностей всех участников образовательных отношений;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4.2. Процедура оценки психолого-педагогических условий для реализации основ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>включает: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 xml:space="preserve">со стороны педагогических работников;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фиксация результатов наблюдений</w:t>
      </w:r>
      <w:r w:rsidR="00B95523" w:rsidRPr="00572710">
        <w:rPr>
          <w:rFonts w:ascii="Times New Roman" w:hAnsi="Times New Roman" w:cs="Times New Roman"/>
          <w:sz w:val="24"/>
          <w:szCs w:val="24"/>
        </w:rPr>
        <w:t>,</w:t>
      </w:r>
      <w:r w:rsidRPr="00572710">
        <w:rPr>
          <w:rFonts w:ascii="Times New Roman" w:hAnsi="Times New Roman" w:cs="Times New Roman"/>
          <w:sz w:val="24"/>
          <w:szCs w:val="24"/>
        </w:rPr>
        <w:t xml:space="preserve"> с уточнением степени проявления наблюдаемых явлен</w:t>
      </w:r>
      <w:r w:rsidR="00B95523" w:rsidRPr="00572710">
        <w:rPr>
          <w:rFonts w:ascii="Times New Roman" w:hAnsi="Times New Roman" w:cs="Times New Roman"/>
          <w:sz w:val="24"/>
          <w:szCs w:val="24"/>
        </w:rPr>
        <w:t>ий</w:t>
      </w:r>
      <w:r w:rsidRPr="00572710">
        <w:rPr>
          <w:rFonts w:ascii="Times New Roman" w:hAnsi="Times New Roman" w:cs="Times New Roman"/>
          <w:sz w:val="24"/>
          <w:szCs w:val="24"/>
        </w:rPr>
        <w:t>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наблюдение за процессом взаимодействия всех участников образовательных отношений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4.3. Процедура оценки предметно-пространственной развивающей среды реализации основной образовательной программы дошкольного образования включает: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>со стороны педагогических работников;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мониторинг качества организации развивающей предметно-пространственн</w:t>
      </w:r>
      <w:r w:rsidR="00B95523" w:rsidRPr="00572710">
        <w:rPr>
          <w:rFonts w:ascii="Times New Roman" w:hAnsi="Times New Roman" w:cs="Times New Roman"/>
          <w:sz w:val="24"/>
          <w:szCs w:val="24"/>
        </w:rPr>
        <w:t>ой среды</w:t>
      </w:r>
      <w:r w:rsidRPr="005727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4.4. Процедура оценки кадровых условий для реализации основной образовательной прогр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аммы дошкольного образования  </w:t>
      </w:r>
      <w:proofErr w:type="spellStart"/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r w:rsidRPr="00572710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- мониторинг уровня квалификации педагогических работников;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мониторинг уровня квалификации учебно-вспомогательного персонала;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мониторинг проявления профессиональных компетенций сотрудников в процессе реал</w:t>
      </w:r>
      <w:r w:rsidR="00B95523" w:rsidRPr="00572710">
        <w:rPr>
          <w:rFonts w:ascii="Times New Roman" w:hAnsi="Times New Roman" w:cs="Times New Roman"/>
          <w:sz w:val="24"/>
          <w:szCs w:val="24"/>
        </w:rPr>
        <w:t xml:space="preserve">изации задач ООП </w:t>
      </w:r>
      <w:proofErr w:type="gramStart"/>
      <w:r w:rsidR="00B95523" w:rsidRPr="005727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4.5. Процедура оценки материально-технических условий для реализации основной образовательной программы дошкольного образования </w:t>
      </w:r>
      <w:r w:rsidR="003338A9">
        <w:rPr>
          <w:rFonts w:ascii="Times New Roman" w:hAnsi="Times New Roman" w:cs="Times New Roman"/>
          <w:sz w:val="24"/>
          <w:szCs w:val="24"/>
        </w:rPr>
        <w:t>Учреждения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мониторинг средства обучения и воспитания детей;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мониторинг учебно-методического обеспечения ООП </w:t>
      </w:r>
      <w:proofErr w:type="gramStart"/>
      <w:r w:rsidRPr="005727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мониторинг материально-технического</w:t>
      </w:r>
      <w:r w:rsidR="00B95523" w:rsidRPr="00572710">
        <w:rPr>
          <w:rFonts w:ascii="Times New Roman" w:hAnsi="Times New Roman" w:cs="Times New Roman"/>
          <w:sz w:val="24"/>
          <w:szCs w:val="24"/>
        </w:rPr>
        <w:t xml:space="preserve"> обеспечения ООП </w:t>
      </w:r>
      <w:proofErr w:type="gramStart"/>
      <w:r w:rsidR="00B95523" w:rsidRPr="005727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4.6. Процедура </w:t>
      </w:r>
      <w:proofErr w:type="gramStart"/>
      <w:r w:rsidRPr="00572710">
        <w:rPr>
          <w:rFonts w:ascii="Times New Roman" w:hAnsi="Times New Roman" w:cs="Times New Roman"/>
          <w:sz w:val="24"/>
          <w:szCs w:val="24"/>
        </w:rPr>
        <w:t>оценки вариативных показателей внутренней оценки каче</w:t>
      </w:r>
      <w:r w:rsidR="00B95523" w:rsidRPr="00572710">
        <w:rPr>
          <w:rFonts w:ascii="Times New Roman" w:hAnsi="Times New Roman" w:cs="Times New Roman"/>
          <w:sz w:val="24"/>
          <w:szCs w:val="24"/>
        </w:rPr>
        <w:t>ства дошкольного образования</w:t>
      </w:r>
      <w:proofErr w:type="gramEnd"/>
      <w:r w:rsidR="00B95523" w:rsidRPr="00572710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5727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- личностных результатов воспитанников (включая показатели социализации и адаптации);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здоровья детей (динамика);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достижения детей на конкурсах, соревнованиях, олимпиадах;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- удовлетворённость родителей качеством образовательных услуг. 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Показатели и критерии качества образовательных результатов не приравниваются к целевым ориентирам дошкольного образования, не являются основанием для их формального сравнения с реальными достижениями детей. </w:t>
      </w:r>
    </w:p>
    <w:p w:rsidR="007A0D3E" w:rsidRPr="00572710" w:rsidRDefault="007A0D3E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18" w:rsidRPr="00572710" w:rsidRDefault="00672538" w:rsidP="003A2164">
      <w:pPr>
        <w:pStyle w:val="a5"/>
        <w:tabs>
          <w:tab w:val="left" w:pos="9923"/>
        </w:tabs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10">
        <w:rPr>
          <w:rFonts w:ascii="Times New Roman" w:hAnsi="Times New Roman" w:cs="Times New Roman"/>
          <w:b/>
          <w:sz w:val="24"/>
          <w:szCs w:val="24"/>
        </w:rPr>
        <w:t>5. РЕЗУЛЬТАТЫ ПРОЦЕДУРЫ ВНУТРЕННЕЙ ОЦЕНКИ КАЧЕСТВА ОБРАЗОВАНИЯ</w:t>
      </w:r>
    </w:p>
    <w:p w:rsidR="007A0D3E" w:rsidRPr="00572710" w:rsidRDefault="007A0D3E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5.1. Материалы процедуры внутренней оценки ка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чества образования хранятся в </w:t>
      </w:r>
      <w:r w:rsidR="003338A9">
        <w:rPr>
          <w:rFonts w:ascii="Times New Roman" w:hAnsi="Times New Roman" w:cs="Times New Roman"/>
          <w:sz w:val="24"/>
          <w:szCs w:val="24"/>
        </w:rPr>
        <w:t>Учреждении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>в течение трех лет.</w:t>
      </w:r>
    </w:p>
    <w:p w:rsidR="00F26018" w:rsidRPr="00572710" w:rsidRDefault="00F26018" w:rsidP="003A2164">
      <w:pPr>
        <w:pStyle w:val="a5"/>
        <w:tabs>
          <w:tab w:val="left" w:pos="9923"/>
        </w:tabs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 xml:space="preserve"> 5.2. Результаты процедуры ВСОКО представляются в материалах </w:t>
      </w:r>
      <w:proofErr w:type="spellStart"/>
      <w:r w:rsidRPr="0057271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="00672538">
        <w:rPr>
          <w:rFonts w:ascii="Times New Roman" w:hAnsi="Times New Roman" w:cs="Times New Roman"/>
          <w:sz w:val="24"/>
          <w:szCs w:val="24"/>
        </w:rPr>
        <w:t>Учреждения</w:t>
      </w:r>
      <w:r w:rsidR="00672538"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>и размещаются на официальном сайте в сети интернет.</w:t>
      </w:r>
    </w:p>
    <w:p w:rsidR="00F26018" w:rsidRDefault="00F2601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F8" w:rsidRDefault="000662F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538" w:rsidRDefault="0067253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538" w:rsidRPr="00572710" w:rsidRDefault="0067253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218" w:rsidRPr="00572710" w:rsidRDefault="00672538" w:rsidP="003A2164">
      <w:pPr>
        <w:tabs>
          <w:tab w:val="left" w:pos="9923"/>
        </w:tabs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1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A0D3E" w:rsidRPr="00572710" w:rsidRDefault="007A0D3E" w:rsidP="003A2164">
      <w:pPr>
        <w:tabs>
          <w:tab w:val="left" w:pos="9923"/>
        </w:tabs>
        <w:spacing w:after="0" w:line="240" w:lineRule="auto"/>
        <w:ind w:left="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18" w:rsidRPr="00572710" w:rsidRDefault="00BA121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0">
        <w:rPr>
          <w:rFonts w:ascii="Times New Roman" w:hAnsi="Times New Roman" w:cs="Times New Roman"/>
          <w:sz w:val="24"/>
          <w:szCs w:val="24"/>
        </w:rPr>
        <w:t>6.1.Изменения и дополнения в настоящее Положение принимаются ре</w:t>
      </w:r>
      <w:r w:rsidR="007A0D3E" w:rsidRPr="00572710">
        <w:rPr>
          <w:rFonts w:ascii="Times New Roman" w:hAnsi="Times New Roman" w:cs="Times New Roman"/>
          <w:sz w:val="24"/>
          <w:szCs w:val="24"/>
        </w:rPr>
        <w:t xml:space="preserve">шением педагогического совета </w:t>
      </w:r>
      <w:r w:rsidR="00672538">
        <w:rPr>
          <w:rFonts w:ascii="Times New Roman" w:hAnsi="Times New Roman" w:cs="Times New Roman"/>
          <w:sz w:val="24"/>
          <w:szCs w:val="24"/>
        </w:rPr>
        <w:t>Учреждения</w:t>
      </w:r>
      <w:r w:rsidR="00672538"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Pr="00572710">
        <w:rPr>
          <w:rFonts w:ascii="Times New Roman" w:hAnsi="Times New Roman" w:cs="Times New Roman"/>
          <w:sz w:val="24"/>
          <w:szCs w:val="24"/>
        </w:rPr>
        <w:t>простым большинством голосов присутствующих.</w:t>
      </w:r>
    </w:p>
    <w:p w:rsidR="00BA1218" w:rsidRPr="00572710" w:rsidRDefault="00BA1218" w:rsidP="003A2164">
      <w:pPr>
        <w:pStyle w:val="a3"/>
        <w:shd w:val="clear" w:color="auto" w:fill="FFFFFF"/>
        <w:tabs>
          <w:tab w:val="left" w:pos="9923"/>
        </w:tabs>
        <w:spacing w:before="0" w:beforeAutospacing="0" w:after="0" w:afterAutospacing="0"/>
        <w:ind w:left="567" w:right="-142" w:firstLine="709"/>
        <w:jc w:val="both"/>
      </w:pPr>
      <w:r w:rsidRPr="00572710">
        <w:t>6.2. Настоящее Положение вступает в силу с момента</w:t>
      </w:r>
      <w:r w:rsidR="007A0D3E" w:rsidRPr="00572710">
        <w:t xml:space="preserve"> издания приказа руководителя </w:t>
      </w:r>
      <w:r w:rsidR="00672538">
        <w:t>Учреждения</w:t>
      </w:r>
      <w:r w:rsidR="00672538" w:rsidRPr="00572710">
        <w:t xml:space="preserve"> </w:t>
      </w:r>
      <w:r w:rsidRPr="00572710">
        <w:t>и действует до принятия нового Положения.</w:t>
      </w:r>
    </w:p>
    <w:p w:rsidR="00BA1218" w:rsidRPr="00572710" w:rsidRDefault="009C0DBC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10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BA1218" w:rsidRPr="00572710">
        <w:rPr>
          <w:rFonts w:ascii="Times New Roman" w:eastAsia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BA1218" w:rsidRPr="00572710" w:rsidRDefault="008707B4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72538" w:rsidRPr="00672538">
        <w:rPr>
          <w:rFonts w:ascii="Times New Roman" w:hAnsi="Times New Roman" w:cs="Times New Roman"/>
          <w:sz w:val="24"/>
          <w:szCs w:val="24"/>
        </w:rPr>
        <w:t xml:space="preserve"> </w:t>
      </w:r>
      <w:r w:rsidR="00672538">
        <w:rPr>
          <w:rFonts w:ascii="Times New Roman" w:hAnsi="Times New Roman" w:cs="Times New Roman"/>
          <w:sz w:val="24"/>
          <w:szCs w:val="24"/>
        </w:rPr>
        <w:t>Учреждение</w:t>
      </w:r>
      <w:r w:rsidR="00672538"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="00672538">
        <w:rPr>
          <w:rFonts w:ascii="Times New Roman" w:hAnsi="Times New Roman" w:cs="Times New Roman"/>
          <w:sz w:val="24"/>
          <w:szCs w:val="24"/>
        </w:rPr>
        <w:t xml:space="preserve"> </w:t>
      </w:r>
      <w:r w:rsidR="00BA1218" w:rsidRPr="00572710">
        <w:rPr>
          <w:rFonts w:ascii="Times New Roman" w:hAnsi="Times New Roman" w:cs="Times New Roman"/>
          <w:sz w:val="24"/>
          <w:szCs w:val="24"/>
        </w:rPr>
        <w:t>обеспечивает открытость и доступность информации путем размещения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оложения на официальном сайте </w:t>
      </w:r>
      <w:r w:rsidR="00672538">
        <w:rPr>
          <w:rFonts w:ascii="Times New Roman" w:hAnsi="Times New Roman" w:cs="Times New Roman"/>
          <w:sz w:val="24"/>
          <w:szCs w:val="24"/>
        </w:rPr>
        <w:t>Учреждения</w:t>
      </w:r>
      <w:r w:rsidR="00672538"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="00BA1218" w:rsidRPr="00572710">
        <w:rPr>
          <w:rFonts w:ascii="Times New Roman" w:hAnsi="Times New Roman" w:cs="Times New Roman"/>
          <w:sz w:val="24"/>
          <w:szCs w:val="24"/>
        </w:rPr>
        <w:t>в сети Интернет. </w:t>
      </w:r>
    </w:p>
    <w:p w:rsidR="00BA1218" w:rsidRPr="00572710" w:rsidRDefault="008707B4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</w:t>
      </w:r>
      <w:r w:rsidR="00672538">
        <w:rPr>
          <w:rFonts w:ascii="Times New Roman" w:hAnsi="Times New Roman" w:cs="Times New Roman"/>
          <w:sz w:val="24"/>
          <w:szCs w:val="24"/>
        </w:rPr>
        <w:t>Учреждении</w:t>
      </w:r>
      <w:r w:rsidR="00672538" w:rsidRPr="00572710">
        <w:rPr>
          <w:rFonts w:ascii="Times New Roman" w:hAnsi="Times New Roman" w:cs="Times New Roman"/>
          <w:sz w:val="24"/>
          <w:szCs w:val="24"/>
        </w:rPr>
        <w:t xml:space="preserve"> </w:t>
      </w:r>
      <w:r w:rsidR="00BA1218" w:rsidRPr="00572710">
        <w:rPr>
          <w:rFonts w:ascii="Times New Roman" w:hAnsi="Times New Roman" w:cs="Times New Roman"/>
          <w:sz w:val="24"/>
          <w:szCs w:val="24"/>
        </w:rPr>
        <w:t xml:space="preserve">должны быть созданы условия для ознакомления </w:t>
      </w:r>
      <w:r w:rsidR="009C0DBC" w:rsidRPr="00572710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BA1218" w:rsidRPr="00572710">
        <w:rPr>
          <w:rFonts w:ascii="Times New Roman" w:hAnsi="Times New Roman" w:cs="Times New Roman"/>
          <w:sz w:val="24"/>
          <w:szCs w:val="24"/>
        </w:rPr>
        <w:t>с данным Положением под роспись.</w:t>
      </w:r>
    </w:p>
    <w:p w:rsidR="00BA1218" w:rsidRPr="00572710" w:rsidRDefault="00BA121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18" w:rsidRPr="00572710" w:rsidRDefault="00F26018" w:rsidP="003A2164">
      <w:pPr>
        <w:tabs>
          <w:tab w:val="left" w:pos="9923"/>
        </w:tabs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FEF" w:rsidRPr="00572710" w:rsidRDefault="00235FEF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18" w:rsidRPr="00572710" w:rsidRDefault="00BA1218" w:rsidP="003A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218" w:rsidRPr="00572710" w:rsidSect="00DA619D">
      <w:headerReference w:type="default" r:id="rId11"/>
      <w:footerReference w:type="default" r:id="rId12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C" w:rsidRDefault="00B9700C" w:rsidP="00B95523">
      <w:pPr>
        <w:spacing w:after="0" w:line="240" w:lineRule="auto"/>
      </w:pPr>
      <w:r>
        <w:separator/>
      </w:r>
    </w:p>
  </w:endnote>
  <w:endnote w:type="continuationSeparator" w:id="0">
    <w:p w:rsidR="00B9700C" w:rsidRDefault="00B9700C" w:rsidP="00B9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315"/>
      <w:docPartObj>
        <w:docPartGallery w:val="Page Numbers (Bottom of Page)"/>
        <w:docPartUnique/>
      </w:docPartObj>
    </w:sdtPr>
    <w:sdtEndPr/>
    <w:sdtContent>
      <w:p w:rsidR="00B95523" w:rsidRDefault="00BA135B">
        <w:pPr>
          <w:pStyle w:val="a8"/>
          <w:jc w:val="right"/>
        </w:pPr>
        <w:r>
          <w:fldChar w:fldCharType="begin"/>
        </w:r>
        <w:r w:rsidR="00CE4858">
          <w:instrText xml:space="preserve"> PAGE   \* MERGEFORMAT </w:instrText>
        </w:r>
        <w:r>
          <w:fldChar w:fldCharType="separate"/>
        </w:r>
        <w:r w:rsidR="00160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523" w:rsidRDefault="00B95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C" w:rsidRDefault="00B9700C" w:rsidP="00B95523">
      <w:pPr>
        <w:spacing w:after="0" w:line="240" w:lineRule="auto"/>
      </w:pPr>
      <w:r>
        <w:separator/>
      </w:r>
    </w:p>
  </w:footnote>
  <w:footnote w:type="continuationSeparator" w:id="0">
    <w:p w:rsidR="00B9700C" w:rsidRDefault="00B9700C" w:rsidP="00B9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4957"/>
      <w:docPartObj>
        <w:docPartGallery w:val="Page Numbers (Top of Page)"/>
        <w:docPartUnique/>
      </w:docPartObj>
    </w:sdtPr>
    <w:sdtEndPr/>
    <w:sdtContent>
      <w:p w:rsidR="00DA619D" w:rsidRDefault="00BA135B">
        <w:pPr>
          <w:pStyle w:val="a6"/>
          <w:jc w:val="center"/>
        </w:pPr>
        <w:r>
          <w:fldChar w:fldCharType="begin"/>
        </w:r>
        <w:r w:rsidR="00DA619D">
          <w:instrText>PAGE   \* MERGEFORMAT</w:instrText>
        </w:r>
        <w:r>
          <w:fldChar w:fldCharType="separate"/>
        </w:r>
        <w:r w:rsidR="00160F14">
          <w:rPr>
            <w:noProof/>
          </w:rPr>
          <w:t>2</w:t>
        </w:r>
        <w:r>
          <w:fldChar w:fldCharType="end"/>
        </w:r>
      </w:p>
    </w:sdtContent>
  </w:sdt>
  <w:p w:rsidR="00DA619D" w:rsidRDefault="00DA6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F1"/>
    <w:multiLevelType w:val="hybridMultilevel"/>
    <w:tmpl w:val="62386490"/>
    <w:lvl w:ilvl="0" w:tplc="D41CE6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FF8"/>
    <w:rsid w:val="00030DC2"/>
    <w:rsid w:val="00033F3F"/>
    <w:rsid w:val="000662F8"/>
    <w:rsid w:val="000E2976"/>
    <w:rsid w:val="00137A09"/>
    <w:rsid w:val="00160F14"/>
    <w:rsid w:val="00235FEF"/>
    <w:rsid w:val="0024264F"/>
    <w:rsid w:val="00285EF6"/>
    <w:rsid w:val="003338A9"/>
    <w:rsid w:val="003812ED"/>
    <w:rsid w:val="003A2164"/>
    <w:rsid w:val="00497EC4"/>
    <w:rsid w:val="00572710"/>
    <w:rsid w:val="0058598A"/>
    <w:rsid w:val="00591F90"/>
    <w:rsid w:val="00672538"/>
    <w:rsid w:val="00690594"/>
    <w:rsid w:val="00691463"/>
    <w:rsid w:val="00692BF9"/>
    <w:rsid w:val="006E1089"/>
    <w:rsid w:val="007A0D3E"/>
    <w:rsid w:val="008644B6"/>
    <w:rsid w:val="008707B4"/>
    <w:rsid w:val="00880EEB"/>
    <w:rsid w:val="00891D51"/>
    <w:rsid w:val="00994B7E"/>
    <w:rsid w:val="009C0DBC"/>
    <w:rsid w:val="00A03807"/>
    <w:rsid w:val="00B55F65"/>
    <w:rsid w:val="00B71B78"/>
    <w:rsid w:val="00B95523"/>
    <w:rsid w:val="00B9700C"/>
    <w:rsid w:val="00BA1218"/>
    <w:rsid w:val="00BA135B"/>
    <w:rsid w:val="00C72A7E"/>
    <w:rsid w:val="00CB3269"/>
    <w:rsid w:val="00CD52CB"/>
    <w:rsid w:val="00CE4858"/>
    <w:rsid w:val="00D861ED"/>
    <w:rsid w:val="00D95526"/>
    <w:rsid w:val="00DA619D"/>
    <w:rsid w:val="00E37931"/>
    <w:rsid w:val="00ED1700"/>
    <w:rsid w:val="00F26018"/>
    <w:rsid w:val="00F6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F9"/>
  </w:style>
  <w:style w:type="paragraph" w:styleId="1">
    <w:name w:val="heading 1"/>
    <w:basedOn w:val="a"/>
    <w:next w:val="a"/>
    <w:link w:val="10"/>
    <w:uiPriority w:val="9"/>
    <w:qFormat/>
    <w:rsid w:val="007A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5FEF"/>
  </w:style>
  <w:style w:type="character" w:customStyle="1" w:styleId="sfwc">
    <w:name w:val="sfwc"/>
    <w:basedOn w:val="a0"/>
    <w:rsid w:val="00235FEF"/>
  </w:style>
  <w:style w:type="character" w:styleId="a4">
    <w:name w:val="Hyperlink"/>
    <w:basedOn w:val="a0"/>
    <w:uiPriority w:val="99"/>
    <w:unhideWhenUsed/>
    <w:rsid w:val="00235FEF"/>
    <w:rPr>
      <w:color w:val="0000FF"/>
      <w:u w:val="single"/>
    </w:rPr>
  </w:style>
  <w:style w:type="paragraph" w:styleId="a5">
    <w:name w:val="No Spacing"/>
    <w:uiPriority w:val="1"/>
    <w:qFormat/>
    <w:rsid w:val="008644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523"/>
  </w:style>
  <w:style w:type="paragraph" w:styleId="a8">
    <w:name w:val="footer"/>
    <w:basedOn w:val="a"/>
    <w:link w:val="a9"/>
    <w:uiPriority w:val="99"/>
    <w:unhideWhenUsed/>
    <w:rsid w:val="00B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523"/>
  </w:style>
  <w:style w:type="paragraph" w:styleId="aa">
    <w:name w:val="Body Text"/>
    <w:basedOn w:val="a"/>
    <w:link w:val="11"/>
    <w:semiHidden/>
    <w:unhideWhenUsed/>
    <w:rsid w:val="00CE4858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CE4858"/>
  </w:style>
  <w:style w:type="character" w:customStyle="1" w:styleId="11">
    <w:name w:val="Основной текст Знак1"/>
    <w:basedOn w:val="a0"/>
    <w:link w:val="aa"/>
    <w:semiHidden/>
    <w:locked/>
    <w:rsid w:val="00CE4858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D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Nonformat">
    <w:name w:val="Nonformat"/>
    <w:basedOn w:val="a"/>
    <w:rsid w:val="000662F8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97E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EC4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3A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3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1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rintredaction-line">
    <w:name w:val="print_redaction-line"/>
    <w:basedOn w:val="a"/>
    <w:rsid w:val="003A216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7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B13CFD45F15D475B3EB55897F6D71ADE72299A24A4DD12A338DDA98ADF5532B024E6AB8716A5E7B7D8B4E4103B327D8F1D15208FBCD84AW4z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9EBD-73D2-411C-BD2C-3FA9A61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Попова</dc:creator>
  <cp:keywords/>
  <dc:description/>
  <cp:lastModifiedBy>детсад</cp:lastModifiedBy>
  <cp:revision>27</cp:revision>
  <cp:lastPrinted>2022-01-12T03:17:00Z</cp:lastPrinted>
  <dcterms:created xsi:type="dcterms:W3CDTF">2018-04-03T04:59:00Z</dcterms:created>
  <dcterms:modified xsi:type="dcterms:W3CDTF">2022-01-12T03:18:00Z</dcterms:modified>
</cp:coreProperties>
</file>